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38D" w:rsidRPr="00DC0EA6" w:rsidRDefault="0022438D" w:rsidP="0022438D">
      <w:pPr>
        <w:rPr>
          <w:rFonts w:eastAsia="Cambria" w:cs="Arial"/>
          <w:b/>
          <w:sz w:val="36"/>
          <w:szCs w:val="20"/>
        </w:rPr>
      </w:pPr>
    </w:p>
    <w:p w:rsidR="0022438D" w:rsidRPr="00A81083" w:rsidRDefault="0022438D" w:rsidP="0022438D">
      <w:pPr>
        <w:rPr>
          <w:b/>
          <w:sz w:val="36"/>
        </w:rPr>
      </w:pPr>
      <w:r w:rsidRPr="00A81083">
        <w:rPr>
          <w:b/>
          <w:sz w:val="36"/>
        </w:rPr>
        <w:t xml:space="preserve">Tool: </w:t>
      </w:r>
      <w:r w:rsidR="00452F80" w:rsidRPr="00A81083">
        <w:rPr>
          <w:b/>
          <w:sz w:val="36"/>
        </w:rPr>
        <w:t>Trendanalyse</w:t>
      </w:r>
    </w:p>
    <w:p w:rsidR="00E96EEA" w:rsidRPr="00A81083" w:rsidRDefault="00E96EEA"/>
    <w:p w:rsidR="008C1929" w:rsidRPr="00A81083" w:rsidRDefault="008C1929"/>
    <w:tbl>
      <w:tblPr>
        <w:tblStyle w:val="Tabellenraster2"/>
        <w:tblW w:w="9480" w:type="dxa"/>
        <w:tblLayout w:type="fixed"/>
        <w:tblLook w:val="04A0" w:firstRow="1" w:lastRow="0" w:firstColumn="1" w:lastColumn="0" w:noHBand="0" w:noVBand="1"/>
      </w:tblPr>
      <w:tblGrid>
        <w:gridCol w:w="4723"/>
        <w:gridCol w:w="4757"/>
      </w:tblGrid>
      <w:tr w:rsidR="00A81083" w:rsidRPr="00A81083" w:rsidTr="00A81083">
        <w:trPr>
          <w:trHeight w:hRule="exact" w:val="907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80" w:rsidRPr="00A81083" w:rsidRDefault="00452F80">
            <w:pPr>
              <w:spacing w:before="240"/>
              <w:rPr>
                <w:rFonts w:ascii="Arial" w:eastAsia="Cambria" w:hAnsi="Arial" w:cs="Arial"/>
                <w:b/>
                <w:sz w:val="32"/>
                <w:szCs w:val="20"/>
              </w:rPr>
            </w:pPr>
            <w:r w:rsidRPr="00A81083">
              <w:rPr>
                <w:rFonts w:ascii="Arial" w:eastAsia="Cambria" w:hAnsi="Arial" w:cs="Arial"/>
                <w:b/>
                <w:sz w:val="32"/>
                <w:szCs w:val="20"/>
              </w:rPr>
              <w:t>Alte Welt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80" w:rsidRPr="00A81083" w:rsidRDefault="00452F80" w:rsidP="00B07CD5">
            <w:pPr>
              <w:spacing w:before="240"/>
              <w:jc w:val="right"/>
              <w:rPr>
                <w:rFonts w:ascii="Arial" w:eastAsia="Cambria" w:hAnsi="Arial" w:cs="Arial"/>
                <w:b/>
                <w:sz w:val="32"/>
                <w:szCs w:val="20"/>
              </w:rPr>
            </w:pPr>
            <w:r w:rsidRPr="00A81083">
              <w:rPr>
                <w:rFonts w:ascii="Arial" w:eastAsia="Cambria" w:hAnsi="Arial" w:cs="Arial"/>
                <w:b/>
                <w:sz w:val="32"/>
                <w:szCs w:val="20"/>
              </w:rPr>
              <w:t>Neue Welt (20..)</w:t>
            </w:r>
          </w:p>
        </w:tc>
      </w:tr>
      <w:tr w:rsidR="00452F80" w:rsidRPr="0065685D" w:rsidTr="00147914">
        <w:trPr>
          <w:trHeight w:hRule="exact" w:val="686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FD4" w:rsidRDefault="002E4FD4" w:rsidP="002E4FD4">
            <w:pPr>
              <w:rPr>
                <w:rFonts w:cs="Arial"/>
                <w:sz w:val="20"/>
              </w:rPr>
            </w:pPr>
            <w:bookmarkStart w:id="0" w:name="_GoBack"/>
            <w:bookmarkEnd w:id="0"/>
          </w:p>
          <w:p w:rsidR="00452F80" w:rsidRPr="00452F80" w:rsidRDefault="00452F80" w:rsidP="0065685D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914" w:rsidRDefault="00147914" w:rsidP="00147914">
            <w:pPr>
              <w:rPr>
                <w:rFonts w:cs="Arial"/>
                <w:sz w:val="20"/>
              </w:rPr>
            </w:pPr>
          </w:p>
          <w:p w:rsidR="00452F80" w:rsidRPr="00452F80" w:rsidRDefault="00452F80" w:rsidP="0065685D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  <w:tr w:rsidR="00147914" w:rsidRPr="0065685D" w:rsidTr="00147914">
        <w:trPr>
          <w:trHeight w:hRule="exact" w:val="686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914" w:rsidRDefault="00147914" w:rsidP="009F00FC">
            <w:pPr>
              <w:rPr>
                <w:rFonts w:cs="Arial"/>
                <w:sz w:val="20"/>
              </w:rPr>
            </w:pPr>
          </w:p>
          <w:p w:rsidR="00147914" w:rsidRPr="00452F80" w:rsidRDefault="00147914" w:rsidP="009F00FC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914" w:rsidRDefault="00147914" w:rsidP="009F00FC">
            <w:pPr>
              <w:rPr>
                <w:rFonts w:cs="Arial"/>
                <w:sz w:val="20"/>
              </w:rPr>
            </w:pPr>
          </w:p>
          <w:p w:rsidR="00147914" w:rsidRPr="00452F80" w:rsidRDefault="00147914" w:rsidP="009F00FC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  <w:tr w:rsidR="00147914" w:rsidRPr="0065685D" w:rsidTr="00147914">
        <w:trPr>
          <w:trHeight w:hRule="exact" w:val="686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914" w:rsidRDefault="00147914" w:rsidP="009F00FC">
            <w:pPr>
              <w:rPr>
                <w:rFonts w:cs="Arial"/>
                <w:sz w:val="20"/>
              </w:rPr>
            </w:pPr>
          </w:p>
          <w:p w:rsidR="00147914" w:rsidRPr="00452F80" w:rsidRDefault="00147914" w:rsidP="009F00FC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914" w:rsidRDefault="00147914" w:rsidP="009F00FC">
            <w:pPr>
              <w:rPr>
                <w:rFonts w:cs="Arial"/>
                <w:sz w:val="20"/>
              </w:rPr>
            </w:pPr>
          </w:p>
          <w:p w:rsidR="00147914" w:rsidRPr="00452F80" w:rsidRDefault="00147914" w:rsidP="009F00FC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  <w:tr w:rsidR="00147914" w:rsidRPr="0065685D" w:rsidTr="00147914">
        <w:trPr>
          <w:trHeight w:hRule="exact" w:val="686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914" w:rsidRPr="00452F80" w:rsidRDefault="00147914" w:rsidP="009F00FC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914" w:rsidRPr="00452F80" w:rsidRDefault="00147914" w:rsidP="009F00FC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  <w:tr w:rsidR="00147914" w:rsidRPr="0065685D" w:rsidTr="00147914">
        <w:trPr>
          <w:trHeight w:hRule="exact" w:val="686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914" w:rsidRPr="00452F80" w:rsidRDefault="00147914" w:rsidP="009F00FC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914" w:rsidRPr="00452F80" w:rsidRDefault="00147914" w:rsidP="009F00FC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  <w:tr w:rsidR="00147914" w:rsidRPr="0065685D" w:rsidTr="00147914">
        <w:trPr>
          <w:trHeight w:hRule="exact" w:val="686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914" w:rsidRPr="00452F80" w:rsidRDefault="00147914" w:rsidP="009F00FC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914" w:rsidRPr="00452F80" w:rsidRDefault="00147914" w:rsidP="009F00FC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  <w:tr w:rsidR="00147914" w:rsidRPr="0065685D" w:rsidTr="00147914">
        <w:trPr>
          <w:trHeight w:hRule="exact" w:val="686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914" w:rsidRPr="00452F80" w:rsidRDefault="00147914" w:rsidP="009F00FC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914" w:rsidRPr="00452F80" w:rsidRDefault="00147914" w:rsidP="009F00FC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  <w:tr w:rsidR="00147914" w:rsidRPr="0065685D" w:rsidTr="00147914">
        <w:trPr>
          <w:trHeight w:hRule="exact" w:val="686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914" w:rsidRPr="00452F80" w:rsidRDefault="00147914" w:rsidP="009F00FC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914" w:rsidRPr="00452F80" w:rsidRDefault="00147914" w:rsidP="009F00FC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  <w:tr w:rsidR="00147914" w:rsidRPr="0065685D" w:rsidTr="00147914">
        <w:trPr>
          <w:trHeight w:hRule="exact" w:val="686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914" w:rsidRPr="00452F80" w:rsidRDefault="00147914" w:rsidP="009F00FC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914" w:rsidRPr="00452F80" w:rsidRDefault="00147914" w:rsidP="009F00FC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  <w:tr w:rsidR="00147914" w:rsidRPr="0065685D" w:rsidTr="00147914">
        <w:trPr>
          <w:trHeight w:hRule="exact" w:val="686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914" w:rsidRPr="00452F80" w:rsidRDefault="00147914" w:rsidP="009F00FC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914" w:rsidRPr="00452F80" w:rsidRDefault="00147914" w:rsidP="009F00FC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  <w:tr w:rsidR="00147914" w:rsidRPr="0065685D" w:rsidTr="00147914">
        <w:trPr>
          <w:trHeight w:hRule="exact" w:val="686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914" w:rsidRPr="00452F80" w:rsidRDefault="00147914" w:rsidP="009F00FC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914" w:rsidRPr="00452F80" w:rsidRDefault="00147914" w:rsidP="009F00FC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  <w:tr w:rsidR="00147914" w:rsidRPr="0065685D" w:rsidTr="00147914">
        <w:trPr>
          <w:trHeight w:hRule="exact" w:val="686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914" w:rsidRPr="00452F80" w:rsidRDefault="00147914" w:rsidP="009F00FC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914" w:rsidRPr="00452F80" w:rsidRDefault="00147914" w:rsidP="009F00FC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  <w:tr w:rsidR="00147914" w:rsidRPr="0065685D" w:rsidTr="00147914">
        <w:trPr>
          <w:trHeight w:hRule="exact" w:val="686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914" w:rsidRPr="00452F80" w:rsidRDefault="00147914" w:rsidP="009F00FC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914" w:rsidRPr="00452F80" w:rsidRDefault="00147914" w:rsidP="009F00FC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  <w:tr w:rsidR="00147914" w:rsidRPr="0065685D" w:rsidTr="00147914">
        <w:trPr>
          <w:trHeight w:hRule="exact" w:val="686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914" w:rsidRPr="00452F80" w:rsidRDefault="00147914" w:rsidP="009F00FC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914" w:rsidRPr="00452F80" w:rsidRDefault="00147914" w:rsidP="009F00FC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  <w:tr w:rsidR="00147914" w:rsidRPr="0065685D" w:rsidTr="00147914">
        <w:trPr>
          <w:trHeight w:hRule="exact" w:val="686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914" w:rsidRPr="00452F80" w:rsidRDefault="00147914" w:rsidP="009F00FC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914" w:rsidRPr="00452F80" w:rsidRDefault="00147914" w:rsidP="009F00FC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  <w:tr w:rsidR="00147914" w:rsidRPr="0065685D" w:rsidTr="00147914">
        <w:trPr>
          <w:trHeight w:hRule="exact" w:val="686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914" w:rsidRPr="00452F80" w:rsidRDefault="00147914" w:rsidP="009F00FC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914" w:rsidRPr="00452F80" w:rsidRDefault="00147914" w:rsidP="009F00FC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  <w:tr w:rsidR="00147914" w:rsidRPr="0065685D" w:rsidTr="00147914">
        <w:trPr>
          <w:trHeight w:hRule="exact" w:val="686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914" w:rsidRPr="00452F80" w:rsidRDefault="00147914" w:rsidP="009F00FC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914" w:rsidRPr="00452F80" w:rsidRDefault="00147914" w:rsidP="009F00FC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</w:tbl>
    <w:p w:rsidR="0022438D" w:rsidRDefault="0022438D"/>
    <w:sectPr w:rsidR="00224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290" w:rsidRDefault="00290290" w:rsidP="0022438D">
      <w:r>
        <w:separator/>
      </w:r>
    </w:p>
  </w:endnote>
  <w:endnote w:type="continuationSeparator" w:id="0">
    <w:p w:rsidR="00290290" w:rsidRDefault="00290290" w:rsidP="0022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133" w:rsidRDefault="0016513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133" w:rsidRPr="005C5358" w:rsidRDefault="00165133" w:rsidP="00165133">
    <w:pPr>
      <w:pStyle w:val="Fuzeile"/>
      <w:rPr>
        <w:color w:val="A6A6A6" w:themeColor="background1" w:themeShade="A6"/>
        <w:sz w:val="18"/>
        <w:u w:val="single"/>
      </w:rPr>
    </w:pPr>
    <w:r w:rsidRPr="005C5358">
      <w:rPr>
        <w:color w:val="A6A6A6" w:themeColor="background1" w:themeShade="A6"/>
        <w:sz w:val="18"/>
      </w:rPr>
      <w:t xml:space="preserve">Teil der Toolbox „Geschäftsmodellentwicklung im Mittelstand“: </w:t>
    </w:r>
    <w:hyperlink r:id="rId1" w:history="1">
      <w:r w:rsidRPr="005C5358">
        <w:rPr>
          <w:color w:val="A6A6A6" w:themeColor="background1" w:themeShade="A6"/>
          <w:sz w:val="18"/>
          <w:u w:val="single"/>
        </w:rPr>
        <w:t>www.geschäftsmodellentwicklung.de</w:t>
      </w:r>
    </w:hyperlink>
  </w:p>
  <w:p w:rsidR="00165133" w:rsidRPr="00165133" w:rsidRDefault="00165133">
    <w:pPr>
      <w:pStyle w:val="Fuzeile"/>
      <w:rPr>
        <w:color w:val="A6A6A6" w:themeColor="background1" w:themeShade="A6"/>
        <w:sz w:val="18"/>
      </w:rPr>
    </w:pPr>
    <w:r w:rsidRPr="00A43DCA">
      <w:rPr>
        <w:color w:val="A6A6A6" w:themeColor="background1" w:themeShade="A6"/>
        <w:sz w:val="18"/>
      </w:rPr>
      <w:t xml:space="preserve">Eine ausführliche Anleitung zu diesem Tool finden </w:t>
    </w:r>
    <w:r>
      <w:rPr>
        <w:color w:val="A6A6A6" w:themeColor="background1" w:themeShade="A6"/>
        <w:sz w:val="18"/>
      </w:rPr>
      <w:t xml:space="preserve">Sie </w:t>
    </w:r>
    <w:hyperlink r:id="rId2" w:history="1">
      <w:r w:rsidRPr="007A5645">
        <w:rPr>
          <w:color w:val="A6A6A6" w:themeColor="background1" w:themeShade="A6"/>
          <w:sz w:val="18"/>
          <w:szCs w:val="18"/>
          <w:u w:val="single"/>
        </w:rPr>
        <w:t>hier</w:t>
      </w:r>
    </w:hyperlink>
    <w:r>
      <w:rPr>
        <w:color w:val="A6A6A6" w:themeColor="background1" w:themeShade="A6"/>
        <w:sz w:val="18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133" w:rsidRDefault="0016513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290" w:rsidRDefault="00290290" w:rsidP="0022438D">
      <w:r>
        <w:separator/>
      </w:r>
    </w:p>
  </w:footnote>
  <w:footnote w:type="continuationSeparator" w:id="0">
    <w:p w:rsidR="00290290" w:rsidRDefault="00290290" w:rsidP="00224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133" w:rsidRDefault="0016513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38D" w:rsidRDefault="0022438D" w:rsidP="0022438D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18F93BAD" wp14:editId="2C731817">
          <wp:extent cx="1314771" cy="449033"/>
          <wp:effectExtent l="0" t="0" r="0" b="825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kw_logo_on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796" cy="450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133" w:rsidRDefault="0016513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38D"/>
    <w:rsid w:val="000E2DCF"/>
    <w:rsid w:val="00147914"/>
    <w:rsid w:val="00165133"/>
    <w:rsid w:val="0022438D"/>
    <w:rsid w:val="002875FA"/>
    <w:rsid w:val="00290290"/>
    <w:rsid w:val="002E4FD4"/>
    <w:rsid w:val="003229E1"/>
    <w:rsid w:val="00452F80"/>
    <w:rsid w:val="0065685D"/>
    <w:rsid w:val="008100DE"/>
    <w:rsid w:val="00825731"/>
    <w:rsid w:val="008C1929"/>
    <w:rsid w:val="008F2DE6"/>
    <w:rsid w:val="00A81083"/>
    <w:rsid w:val="00A87A48"/>
    <w:rsid w:val="00B07CD5"/>
    <w:rsid w:val="00BA2FAA"/>
    <w:rsid w:val="00D964A0"/>
    <w:rsid w:val="00DA2C02"/>
    <w:rsid w:val="00E265BE"/>
    <w:rsid w:val="00E5788D"/>
    <w:rsid w:val="00E9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438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43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438D"/>
  </w:style>
  <w:style w:type="paragraph" w:styleId="Fuzeile">
    <w:name w:val="footer"/>
    <w:basedOn w:val="Standard"/>
    <w:link w:val="FuzeileZchn"/>
    <w:uiPriority w:val="99"/>
    <w:unhideWhenUsed/>
    <w:rsid w:val="002243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43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43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438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243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2438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2438D"/>
    <w:rPr>
      <w:sz w:val="20"/>
      <w:szCs w:val="20"/>
    </w:rPr>
  </w:style>
  <w:style w:type="table" w:customStyle="1" w:styleId="Tabellenraster2">
    <w:name w:val="Tabellenraster2"/>
    <w:basedOn w:val="NormaleTabelle"/>
    <w:next w:val="Tabellenraster"/>
    <w:rsid w:val="0022438D"/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224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87A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438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43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438D"/>
  </w:style>
  <w:style w:type="paragraph" w:styleId="Fuzeile">
    <w:name w:val="footer"/>
    <w:basedOn w:val="Standard"/>
    <w:link w:val="FuzeileZchn"/>
    <w:uiPriority w:val="99"/>
    <w:unhideWhenUsed/>
    <w:rsid w:val="002243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43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43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438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243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2438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2438D"/>
    <w:rPr>
      <w:sz w:val="20"/>
      <w:szCs w:val="20"/>
    </w:rPr>
  </w:style>
  <w:style w:type="table" w:customStyle="1" w:styleId="Tabellenraster2">
    <w:name w:val="Tabellenraster2"/>
    <w:basedOn w:val="NormaleTabelle"/>
    <w:next w:val="Tabellenraster"/>
    <w:rsid w:val="0022438D"/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224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87A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2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kw-kompetenzzentrum.de/fileadmin/media/tools/2019/GME/14_Trendanalyse_formular.pdf" TargetMode="External"/><Relationship Id="rId1" Type="http://schemas.openxmlformats.org/officeDocument/2006/relationships/hyperlink" Target="file:///C:\Users\sonntag\Desktop\5_WeDigi\9_Produkte_Ergebnisse\2_Ideen%20sind%20ein%20guter%20Anfang\Toolbox\Toolformulare\www.gesch&#228;ftsmodellentwicklung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Mielchen, Marion</dc:creator>
  <cp:lastModifiedBy>Sonntag, Alexander</cp:lastModifiedBy>
  <cp:revision>3</cp:revision>
  <cp:lastPrinted>2020-04-23T11:07:00Z</cp:lastPrinted>
  <dcterms:created xsi:type="dcterms:W3CDTF">2020-05-20T10:55:00Z</dcterms:created>
  <dcterms:modified xsi:type="dcterms:W3CDTF">2020-05-28T14:54:00Z</dcterms:modified>
</cp:coreProperties>
</file>